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872EA" w14:textId="68646A78" w:rsidR="00602BBC" w:rsidRDefault="0079723F" w:rsidP="00602BBC">
      <w:pPr>
        <w:rPr>
          <w:b/>
          <w:bCs/>
        </w:rPr>
      </w:pPr>
      <w:r w:rsidRPr="00602BBC">
        <w:rPr>
          <w:noProof/>
        </w:rPr>
        <w:drawing>
          <wp:anchor distT="0" distB="0" distL="114300" distR="114300" simplePos="0" relativeHeight="251659264" behindDoc="0" locked="0" layoutInCell="1" allowOverlap="1" wp14:anchorId="3A8EDA3C" wp14:editId="1CC4D037">
            <wp:simplePos x="0" y="0"/>
            <wp:positionH relativeFrom="column">
              <wp:posOffset>6394450</wp:posOffset>
            </wp:positionH>
            <wp:positionV relativeFrom="paragraph">
              <wp:posOffset>0</wp:posOffset>
            </wp:positionV>
            <wp:extent cx="485906" cy="8318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-4C-PO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06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81384" w14:textId="1024A1EB" w:rsidR="00602BBC" w:rsidRDefault="00602BBC" w:rsidP="00602BBC">
      <w:pPr>
        <w:rPr>
          <w:b/>
          <w:bCs/>
        </w:rPr>
      </w:pPr>
    </w:p>
    <w:p w14:paraId="7D299330" w14:textId="5D5F9E2F" w:rsidR="00AC091F" w:rsidRDefault="00AC091F" w:rsidP="739517CF">
      <w:pPr>
        <w:rPr>
          <w:rFonts w:ascii="Arial" w:hAnsi="Arial" w:cs="Arial"/>
          <w:b/>
          <w:bCs/>
          <w:sz w:val="28"/>
          <w:szCs w:val="28"/>
        </w:rPr>
      </w:pPr>
    </w:p>
    <w:p w14:paraId="2D881E04" w14:textId="2458C927" w:rsidR="008C31F4" w:rsidRPr="00631A20" w:rsidRDefault="7164DD4F" w:rsidP="739517CF">
      <w:pPr>
        <w:rPr>
          <w:rFonts w:ascii="Arial" w:hAnsi="Arial" w:cs="Arial"/>
          <w:b/>
          <w:bCs/>
          <w:sz w:val="28"/>
          <w:szCs w:val="28"/>
        </w:rPr>
      </w:pPr>
      <w:r w:rsidRPr="739517CF">
        <w:rPr>
          <w:rFonts w:ascii="Arial" w:hAnsi="Arial" w:cs="Arial"/>
          <w:b/>
          <w:bCs/>
          <w:sz w:val="28"/>
          <w:szCs w:val="28"/>
        </w:rPr>
        <w:t>202</w:t>
      </w:r>
      <w:r w:rsidR="002C7E29">
        <w:rPr>
          <w:rFonts w:ascii="Arial" w:hAnsi="Arial" w:cs="Arial"/>
          <w:b/>
          <w:bCs/>
          <w:sz w:val="28"/>
          <w:szCs w:val="28"/>
        </w:rPr>
        <w:t>5</w:t>
      </w:r>
      <w:r w:rsidRPr="739517CF">
        <w:rPr>
          <w:rFonts w:ascii="Arial" w:hAnsi="Arial" w:cs="Arial"/>
          <w:b/>
          <w:bCs/>
          <w:sz w:val="28"/>
          <w:szCs w:val="28"/>
        </w:rPr>
        <w:t xml:space="preserve"> </w:t>
      </w:r>
      <w:r w:rsidR="3F395368" w:rsidRPr="739517CF">
        <w:rPr>
          <w:rFonts w:ascii="Arial" w:hAnsi="Arial" w:cs="Arial"/>
          <w:b/>
          <w:bCs/>
          <w:sz w:val="28"/>
          <w:szCs w:val="28"/>
        </w:rPr>
        <w:t xml:space="preserve">Funding Opportunity: </w:t>
      </w:r>
    </w:p>
    <w:p w14:paraId="77B33EBF" w14:textId="699940B6" w:rsidR="008C31F4" w:rsidRPr="00631A20" w:rsidRDefault="3F395368" w:rsidP="739517C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739517CF">
        <w:rPr>
          <w:rFonts w:ascii="Arial" w:hAnsi="Arial" w:cs="Arial"/>
          <w:b/>
          <w:bCs/>
          <w:sz w:val="28"/>
          <w:szCs w:val="28"/>
        </w:rPr>
        <w:t xml:space="preserve">Oregon Alzheimer’s Disease Research Center </w:t>
      </w:r>
      <w:r w:rsidR="78C98F14" w:rsidRPr="739517CF">
        <w:rPr>
          <w:rFonts w:ascii="Arial" w:hAnsi="Arial" w:cs="Arial"/>
          <w:b/>
          <w:bCs/>
          <w:sz w:val="28"/>
          <w:szCs w:val="28"/>
          <w:u w:val="single"/>
        </w:rPr>
        <w:t>Development Projects</w:t>
      </w:r>
    </w:p>
    <w:p w14:paraId="534F050B" w14:textId="77777777" w:rsidR="008C31F4" w:rsidRPr="008C31F4" w:rsidRDefault="008C31F4" w:rsidP="00602BBC">
      <w:pPr>
        <w:rPr>
          <w:rFonts w:ascii="Arial" w:hAnsi="Arial" w:cs="Arial"/>
          <w:b/>
          <w:sz w:val="22"/>
          <w:szCs w:val="22"/>
        </w:rPr>
      </w:pPr>
    </w:p>
    <w:p w14:paraId="10AA8697" w14:textId="5BCC7226" w:rsidR="00602BBC" w:rsidRPr="00BF04A2" w:rsidRDefault="3F395368" w:rsidP="00602BBC">
      <w:p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sz w:val="22"/>
          <w:szCs w:val="22"/>
        </w:rPr>
        <w:t xml:space="preserve">The </w:t>
      </w:r>
      <w:hyperlink r:id="rId9">
        <w:r w:rsidRPr="00BF04A2">
          <w:rPr>
            <w:rStyle w:val="Hyperlink"/>
            <w:rFonts w:ascii="Arial" w:hAnsi="Arial" w:cs="Arial"/>
            <w:sz w:val="22"/>
            <w:szCs w:val="22"/>
          </w:rPr>
          <w:t>Oregon Alzheimer’s Disease Research Center</w:t>
        </w:r>
      </w:hyperlink>
      <w:r w:rsidRPr="00BF04A2">
        <w:rPr>
          <w:rFonts w:ascii="Arial" w:hAnsi="Arial" w:cs="Arial"/>
          <w:sz w:val="22"/>
          <w:szCs w:val="22"/>
        </w:rPr>
        <w:t xml:space="preserve"> (OADRC</w:t>
      </w:r>
      <w:r w:rsidR="6EF21D49" w:rsidRPr="00BF04A2">
        <w:rPr>
          <w:rFonts w:ascii="Arial" w:hAnsi="Arial" w:cs="Arial"/>
          <w:sz w:val="22"/>
          <w:szCs w:val="22"/>
        </w:rPr>
        <w:t xml:space="preserve">; </w:t>
      </w:r>
      <w:r w:rsidR="78C98F14" w:rsidRPr="00BF04A2">
        <w:rPr>
          <w:rFonts w:ascii="Arial" w:hAnsi="Arial" w:cs="Arial"/>
          <w:sz w:val="22"/>
          <w:szCs w:val="22"/>
        </w:rPr>
        <w:t>P30AG066518</w:t>
      </w:r>
      <w:r w:rsidRPr="00BF04A2">
        <w:rPr>
          <w:rFonts w:ascii="Arial" w:hAnsi="Arial" w:cs="Arial"/>
          <w:sz w:val="22"/>
          <w:szCs w:val="22"/>
        </w:rPr>
        <w:t>) requests letters of intent for development projects</w:t>
      </w:r>
      <w:r w:rsidR="78C98F14" w:rsidRPr="00BF04A2">
        <w:rPr>
          <w:rFonts w:ascii="Arial" w:hAnsi="Arial" w:cs="Arial"/>
          <w:sz w:val="22"/>
          <w:szCs w:val="22"/>
        </w:rPr>
        <w:t xml:space="preserve"> to be awarded and conducted in 202</w:t>
      </w:r>
      <w:r w:rsidR="002C7E29" w:rsidRPr="00BF04A2">
        <w:rPr>
          <w:rFonts w:ascii="Arial" w:hAnsi="Arial" w:cs="Arial"/>
          <w:sz w:val="22"/>
          <w:szCs w:val="22"/>
        </w:rPr>
        <w:t>5</w:t>
      </w:r>
      <w:r w:rsidR="78C98F14" w:rsidRPr="00BF04A2">
        <w:rPr>
          <w:rFonts w:ascii="Arial" w:hAnsi="Arial" w:cs="Arial"/>
          <w:sz w:val="22"/>
          <w:szCs w:val="22"/>
        </w:rPr>
        <w:t>-2</w:t>
      </w:r>
      <w:r w:rsidR="002C7E29" w:rsidRPr="00BF04A2">
        <w:rPr>
          <w:rFonts w:ascii="Arial" w:hAnsi="Arial" w:cs="Arial"/>
          <w:sz w:val="22"/>
          <w:szCs w:val="22"/>
        </w:rPr>
        <w:t>6</w:t>
      </w:r>
      <w:r w:rsidR="001C1529" w:rsidRPr="00BF04A2">
        <w:rPr>
          <w:rFonts w:ascii="Arial" w:hAnsi="Arial" w:cs="Arial"/>
          <w:sz w:val="22"/>
          <w:szCs w:val="22"/>
        </w:rPr>
        <w:t>*</w:t>
      </w:r>
      <w:r w:rsidRPr="00BF04A2">
        <w:rPr>
          <w:rFonts w:ascii="Arial" w:hAnsi="Arial" w:cs="Arial"/>
          <w:sz w:val="22"/>
          <w:szCs w:val="22"/>
        </w:rPr>
        <w:t xml:space="preserve">. The objective of the NIH-funded OADRC and this opportunity is to promote basic and clinical biomedical, translational, epidemiological, caregiving, educational and behavioral research on Alzheimer’s Disease and related dementias (ADRD), and normal brain aging. </w:t>
      </w:r>
      <w:r w:rsidR="00AD31D2" w:rsidRPr="00BF04A2">
        <w:rPr>
          <w:rFonts w:ascii="Arial" w:hAnsi="Arial" w:cs="Arial"/>
          <w:b/>
          <w:bCs/>
          <w:sz w:val="22"/>
          <w:szCs w:val="22"/>
        </w:rPr>
        <w:t>This f</w:t>
      </w:r>
      <w:r w:rsidRPr="00BF04A2">
        <w:rPr>
          <w:rFonts w:ascii="Arial" w:hAnsi="Arial" w:cs="Arial"/>
          <w:b/>
          <w:sz w:val="22"/>
          <w:szCs w:val="22"/>
        </w:rPr>
        <w:t xml:space="preserve">unding provides support to develop preliminary data to provide the basis for an application for independent research support. </w:t>
      </w:r>
    </w:p>
    <w:p w14:paraId="78FA1775" w14:textId="77777777" w:rsidR="00602BBC" w:rsidRPr="00BF04A2" w:rsidRDefault="00602BBC" w:rsidP="00602BBC">
      <w:pPr>
        <w:rPr>
          <w:rFonts w:ascii="Arial" w:hAnsi="Arial" w:cs="Arial"/>
          <w:sz w:val="22"/>
          <w:szCs w:val="22"/>
        </w:rPr>
      </w:pPr>
    </w:p>
    <w:p w14:paraId="2D62E415" w14:textId="50710F51" w:rsidR="00602BBC" w:rsidRPr="00BF04A2" w:rsidRDefault="00602BBC" w:rsidP="00602BBC">
      <w:p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b/>
          <w:sz w:val="22"/>
          <w:szCs w:val="22"/>
        </w:rPr>
        <w:t>Investigators are</w:t>
      </w:r>
      <w:r w:rsidR="00B2275B" w:rsidRPr="00BF04A2">
        <w:rPr>
          <w:rFonts w:ascii="Arial" w:hAnsi="Arial" w:cs="Arial"/>
          <w:b/>
          <w:sz w:val="22"/>
          <w:szCs w:val="22"/>
        </w:rPr>
        <w:t xml:space="preserve"> highly</w:t>
      </w:r>
      <w:r w:rsidRPr="00BF04A2">
        <w:rPr>
          <w:rFonts w:ascii="Arial" w:hAnsi="Arial" w:cs="Arial"/>
          <w:b/>
          <w:sz w:val="22"/>
          <w:szCs w:val="22"/>
        </w:rPr>
        <w:t xml:space="preserve"> encouraged to utilize OADRC Core resources</w:t>
      </w:r>
      <w:r w:rsidRPr="00BF04A2">
        <w:rPr>
          <w:rFonts w:ascii="Arial" w:hAnsi="Arial" w:cs="Arial"/>
          <w:sz w:val="22"/>
          <w:szCs w:val="22"/>
        </w:rPr>
        <w:t xml:space="preserve">, including Clinical, Data, Biomarker, Neuropathology, Outreach Recruitment &amp; Education, Neuroimaging, and Digital Technology. Investigators may have access (with IRB approval) to </w:t>
      </w:r>
      <w:r w:rsidR="00CD25D3">
        <w:rPr>
          <w:rFonts w:ascii="Arial" w:hAnsi="Arial" w:cs="Arial"/>
          <w:sz w:val="22"/>
          <w:szCs w:val="22"/>
        </w:rPr>
        <w:t>participants</w:t>
      </w:r>
      <w:r w:rsidRPr="00BF04A2">
        <w:rPr>
          <w:rFonts w:ascii="Arial" w:hAnsi="Arial" w:cs="Arial"/>
          <w:sz w:val="22"/>
          <w:szCs w:val="22"/>
        </w:rPr>
        <w:t xml:space="preserve"> and control volunteers with clinical, imaging, genetic and neuropathological information; digital biomarker activity and audio data; biospecimens such as DNA, frozen and fixed brain tissue, CSF, and cell lines. </w:t>
      </w:r>
      <w:r w:rsidR="001A3149" w:rsidRPr="00BF04A2">
        <w:rPr>
          <w:rFonts w:ascii="Arial" w:hAnsi="Arial" w:cs="Arial"/>
          <w:sz w:val="22"/>
          <w:szCs w:val="22"/>
        </w:rPr>
        <w:t>S</w:t>
      </w:r>
      <w:r w:rsidRPr="00BF04A2">
        <w:rPr>
          <w:rFonts w:ascii="Arial" w:hAnsi="Arial" w:cs="Arial"/>
          <w:sz w:val="22"/>
          <w:szCs w:val="22"/>
        </w:rPr>
        <w:t>tandardized clinical and neuropathological research data collected from all NIH ADRCs is available from the NIH-funded National Alzheimer’s Coordinating Center</w:t>
      </w:r>
      <w:r w:rsidR="001A3149" w:rsidRPr="00BF04A2">
        <w:rPr>
          <w:rFonts w:ascii="Arial" w:hAnsi="Arial" w:cs="Arial"/>
          <w:sz w:val="22"/>
          <w:szCs w:val="22"/>
        </w:rPr>
        <w:t xml:space="preserve"> (NACC)</w:t>
      </w:r>
      <w:r w:rsidRPr="00BF04A2">
        <w:rPr>
          <w:rFonts w:ascii="Arial" w:hAnsi="Arial" w:cs="Arial"/>
          <w:sz w:val="22"/>
          <w:szCs w:val="22"/>
        </w:rPr>
        <w:t xml:space="preserve">. Investigators are encouraged to consider </w:t>
      </w:r>
      <w:hyperlink r:id="rId10">
        <w:r w:rsidR="00AC7F57" w:rsidRPr="00BF04A2">
          <w:rPr>
            <w:rStyle w:val="Hyperlink"/>
            <w:rFonts w:ascii="Arial" w:hAnsi="Arial" w:cs="Arial"/>
            <w:sz w:val="22"/>
            <w:szCs w:val="22"/>
          </w:rPr>
          <w:t>approved concepts</w:t>
        </w:r>
      </w:hyperlink>
      <w:r w:rsidRPr="00BF04A2">
        <w:rPr>
          <w:rFonts w:ascii="Arial" w:hAnsi="Arial" w:cs="Arial"/>
          <w:sz w:val="22"/>
          <w:szCs w:val="22"/>
        </w:rPr>
        <w:t xml:space="preserve"> established by the NIA National Advisory Council on Aging and the National Plan to Address Alzheimer’s Disease (</w:t>
      </w:r>
      <w:hyperlink r:id="rId11" w:history="1">
        <w:r w:rsidRPr="00BF04A2">
          <w:rPr>
            <w:rStyle w:val="Hyperlink"/>
            <w:rFonts w:ascii="Arial" w:hAnsi="Arial" w:cs="Arial"/>
            <w:sz w:val="22"/>
            <w:szCs w:val="22"/>
          </w:rPr>
          <w:t>National Alzheimer's Plan</w:t>
        </w:r>
      </w:hyperlink>
      <w:r w:rsidR="4648CA1B" w:rsidRPr="00BF04A2">
        <w:rPr>
          <w:rFonts w:ascii="Arial" w:hAnsi="Arial" w:cs="Arial"/>
          <w:sz w:val="22"/>
          <w:szCs w:val="22"/>
        </w:rPr>
        <w:t>)</w:t>
      </w:r>
      <w:r w:rsidRPr="00BF04A2">
        <w:rPr>
          <w:rFonts w:ascii="Arial" w:hAnsi="Arial" w:cs="Arial"/>
          <w:sz w:val="22"/>
          <w:szCs w:val="22"/>
        </w:rPr>
        <w:t>.</w:t>
      </w:r>
    </w:p>
    <w:p w14:paraId="45D4C7C7" w14:textId="77777777" w:rsidR="00602BBC" w:rsidRPr="00BF04A2" w:rsidRDefault="00602BBC" w:rsidP="00602BBC">
      <w:pPr>
        <w:rPr>
          <w:rFonts w:ascii="Arial" w:hAnsi="Arial" w:cs="Arial"/>
          <w:sz w:val="22"/>
          <w:szCs w:val="22"/>
        </w:rPr>
      </w:pPr>
    </w:p>
    <w:p w14:paraId="0F010872" w14:textId="32D767A2" w:rsidR="00602BBC" w:rsidRDefault="3F395368" w:rsidP="00602BBC">
      <w:p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b/>
          <w:bCs/>
          <w:sz w:val="22"/>
          <w:szCs w:val="22"/>
        </w:rPr>
        <w:t>Eligibility</w:t>
      </w:r>
      <w:r w:rsidR="00DC3302">
        <w:rPr>
          <w:rFonts w:ascii="Arial" w:hAnsi="Arial" w:cs="Arial"/>
          <w:sz w:val="22"/>
          <w:szCs w:val="22"/>
        </w:rPr>
        <w:t xml:space="preserve"> -</w:t>
      </w:r>
      <w:r w:rsidRPr="00BF04A2">
        <w:rPr>
          <w:rFonts w:ascii="Arial" w:hAnsi="Arial" w:cs="Arial"/>
          <w:sz w:val="22"/>
          <w:szCs w:val="22"/>
        </w:rPr>
        <w:t xml:space="preserve"> Applicants may be early or more advanced career investigators at an academic institution. More senior investigators </w:t>
      </w:r>
      <w:r w:rsidR="6EF21D49" w:rsidRPr="00BF04A2">
        <w:rPr>
          <w:rFonts w:ascii="Arial" w:hAnsi="Arial" w:cs="Arial"/>
          <w:sz w:val="22"/>
          <w:szCs w:val="22"/>
        </w:rPr>
        <w:t>should</w:t>
      </w:r>
      <w:r w:rsidRPr="00BF04A2">
        <w:rPr>
          <w:rFonts w:ascii="Arial" w:hAnsi="Arial" w:cs="Arial"/>
          <w:sz w:val="22"/>
          <w:szCs w:val="22"/>
        </w:rPr>
        <w:t xml:space="preserve"> be new to ADRD research</w:t>
      </w:r>
      <w:r w:rsidR="78C98F14" w:rsidRPr="00BF04A2">
        <w:rPr>
          <w:rFonts w:ascii="Arial" w:hAnsi="Arial" w:cs="Arial"/>
          <w:sz w:val="22"/>
          <w:szCs w:val="22"/>
        </w:rPr>
        <w:t>,</w:t>
      </w:r>
      <w:r w:rsidRPr="00BF04A2">
        <w:rPr>
          <w:rFonts w:ascii="Arial" w:hAnsi="Arial" w:cs="Arial"/>
          <w:sz w:val="22"/>
          <w:szCs w:val="22"/>
        </w:rPr>
        <w:t xml:space="preserve"> or an ADRD researcher wanting to try a new hypothesis, method, or approach. </w:t>
      </w:r>
      <w:r w:rsidR="00977B24" w:rsidRPr="00977B24">
        <w:rPr>
          <w:rFonts w:ascii="Arial" w:hAnsi="Arial" w:cs="Arial"/>
          <w:sz w:val="22"/>
          <w:szCs w:val="22"/>
        </w:rPr>
        <w:t>The OADRC values and encourages applications that foster diversity, equity and inclusion.</w:t>
      </w:r>
      <w:r w:rsidR="00977B24">
        <w:rPr>
          <w:rFonts w:ascii="Arial" w:hAnsi="Arial" w:cs="Arial"/>
          <w:sz w:val="22"/>
          <w:szCs w:val="22"/>
        </w:rPr>
        <w:t xml:space="preserve"> </w:t>
      </w:r>
      <w:r w:rsidR="7164DD4F" w:rsidRPr="00BF04A2">
        <w:rPr>
          <w:rFonts w:ascii="Arial" w:hAnsi="Arial" w:cs="Arial"/>
          <w:sz w:val="22"/>
          <w:szCs w:val="22"/>
        </w:rPr>
        <w:t xml:space="preserve">Investigators </w:t>
      </w:r>
      <w:r w:rsidR="2E405FB7" w:rsidRPr="00BF04A2">
        <w:rPr>
          <w:rFonts w:ascii="Arial" w:hAnsi="Arial" w:cs="Arial"/>
          <w:sz w:val="22"/>
          <w:szCs w:val="22"/>
        </w:rPr>
        <w:t xml:space="preserve">from communities underrepresented in research are especially encouraged to apply. </w:t>
      </w:r>
      <w:r w:rsidRPr="00BF04A2">
        <w:rPr>
          <w:rFonts w:ascii="Arial" w:hAnsi="Arial" w:cs="Arial"/>
          <w:sz w:val="22"/>
          <w:szCs w:val="22"/>
        </w:rPr>
        <w:t xml:space="preserve">Interested investigators are </w:t>
      </w:r>
      <w:r w:rsidR="78C98F14" w:rsidRPr="00BF04A2">
        <w:rPr>
          <w:rFonts w:ascii="Arial" w:hAnsi="Arial" w:cs="Arial"/>
          <w:sz w:val="22"/>
          <w:szCs w:val="22"/>
        </w:rPr>
        <w:t>strongly</w:t>
      </w:r>
      <w:r w:rsidR="6EF21D49" w:rsidRPr="00BF04A2">
        <w:rPr>
          <w:rFonts w:ascii="Arial" w:hAnsi="Arial" w:cs="Arial"/>
          <w:sz w:val="22"/>
          <w:szCs w:val="22"/>
        </w:rPr>
        <w:t xml:space="preserve"> </w:t>
      </w:r>
      <w:r w:rsidRPr="00BF04A2">
        <w:rPr>
          <w:rFonts w:ascii="Arial" w:hAnsi="Arial" w:cs="Arial"/>
          <w:sz w:val="22"/>
          <w:szCs w:val="22"/>
        </w:rPr>
        <w:t>encouraged to consult with OADRC faculty or staff.</w:t>
      </w:r>
      <w:r w:rsidR="00F01674" w:rsidRPr="00BF04A2">
        <w:rPr>
          <w:rFonts w:ascii="Arial" w:hAnsi="Arial" w:cs="Arial"/>
          <w:sz w:val="22"/>
          <w:szCs w:val="22"/>
        </w:rPr>
        <w:t xml:space="preserve"> No clinical trials may be proposed.</w:t>
      </w:r>
    </w:p>
    <w:p w14:paraId="6162EFFC" w14:textId="77777777" w:rsidR="00D538BF" w:rsidRDefault="00D538BF" w:rsidP="00602BBC">
      <w:pPr>
        <w:rPr>
          <w:rFonts w:ascii="Arial" w:hAnsi="Arial" w:cs="Arial"/>
          <w:sz w:val="22"/>
          <w:szCs w:val="22"/>
        </w:rPr>
      </w:pPr>
    </w:p>
    <w:p w14:paraId="569921D6" w14:textId="1DF7EDB4" w:rsidR="00D538BF" w:rsidRPr="00BF04A2" w:rsidRDefault="00AC091F" w:rsidP="00602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Selection</w:t>
      </w:r>
      <w:r w:rsidR="00DC3302">
        <w:rPr>
          <w:rFonts w:ascii="Arial" w:hAnsi="Arial" w:cs="Arial"/>
          <w:b/>
          <w:bCs/>
          <w:sz w:val="22"/>
          <w:szCs w:val="22"/>
        </w:rPr>
        <w:t xml:space="preserve"> </w:t>
      </w:r>
      <w:r w:rsidR="00DC3302" w:rsidRPr="00DC33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D538BF" w:rsidRPr="00D538BF">
        <w:rPr>
          <w:rFonts w:ascii="Arial" w:hAnsi="Arial" w:cs="Arial"/>
          <w:sz w:val="22"/>
          <w:szCs w:val="22"/>
        </w:rPr>
        <w:t>Priority will be given to applications that meet the following criteria: Alignment with OADRC initiatives, use of OADRC resources, potential for career development, potential to integrate into the pipeline for OADRC activities and/or leadership, DEI aspects and/or URM status of the population and/or candidate.</w:t>
      </w:r>
    </w:p>
    <w:p w14:paraId="35ADA726" w14:textId="77777777" w:rsidR="00602BBC" w:rsidRPr="00BF04A2" w:rsidRDefault="00602BBC" w:rsidP="00602BBC">
      <w:p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sz w:val="22"/>
          <w:szCs w:val="22"/>
        </w:rPr>
        <w:t xml:space="preserve"> </w:t>
      </w:r>
    </w:p>
    <w:p w14:paraId="2526FE1B" w14:textId="40D049CA" w:rsidR="00602BBC" w:rsidRPr="00BF04A2" w:rsidRDefault="3F395368" w:rsidP="00602BBC">
      <w:p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b/>
          <w:bCs/>
          <w:sz w:val="22"/>
          <w:szCs w:val="22"/>
        </w:rPr>
        <w:t>Letters of Intent</w:t>
      </w:r>
      <w:r w:rsidR="00DC3302">
        <w:rPr>
          <w:rFonts w:ascii="Arial" w:hAnsi="Arial" w:cs="Arial"/>
          <w:sz w:val="22"/>
          <w:szCs w:val="22"/>
        </w:rPr>
        <w:t xml:space="preserve"> -</w:t>
      </w:r>
      <w:r w:rsidRPr="00BF04A2">
        <w:rPr>
          <w:rFonts w:ascii="Arial" w:hAnsi="Arial" w:cs="Arial"/>
          <w:sz w:val="22"/>
          <w:szCs w:val="22"/>
        </w:rPr>
        <w:t xml:space="preserve"> Letters (addressed to </w:t>
      </w:r>
      <w:r w:rsidR="00AC7F57" w:rsidRPr="00BF04A2">
        <w:rPr>
          <w:rFonts w:ascii="Arial" w:hAnsi="Arial" w:cs="Arial"/>
          <w:sz w:val="22"/>
          <w:szCs w:val="22"/>
        </w:rPr>
        <w:t xml:space="preserve">the </w:t>
      </w:r>
      <w:r w:rsidRPr="00BF04A2">
        <w:rPr>
          <w:rFonts w:ascii="Arial" w:hAnsi="Arial" w:cs="Arial"/>
          <w:sz w:val="22"/>
          <w:szCs w:val="22"/>
        </w:rPr>
        <w:t>OADRC Executive Committee) should briefly describe the applicant’s research program, career plans, experience in dementia research, as well as briefly summarize the purpose and aims of the proposed project (including</w:t>
      </w:r>
      <w:r w:rsidR="003B79A7">
        <w:rPr>
          <w:rFonts w:ascii="Arial" w:hAnsi="Arial" w:cs="Arial"/>
          <w:sz w:val="22"/>
          <w:szCs w:val="22"/>
        </w:rPr>
        <w:t xml:space="preserve"> a project</w:t>
      </w:r>
      <w:r w:rsidRPr="00BF04A2">
        <w:rPr>
          <w:rFonts w:ascii="Arial" w:hAnsi="Arial" w:cs="Arial"/>
          <w:sz w:val="22"/>
          <w:szCs w:val="22"/>
        </w:rPr>
        <w:t xml:space="preserve"> title) in relation to other current and future ADRD research.</w:t>
      </w:r>
      <w:r w:rsidR="0014587E">
        <w:rPr>
          <w:rFonts w:ascii="Arial" w:hAnsi="Arial" w:cs="Arial"/>
          <w:sz w:val="22"/>
          <w:szCs w:val="22"/>
        </w:rPr>
        <w:t xml:space="preserve"> Please include name</w:t>
      </w:r>
      <w:r w:rsidR="009E32CB">
        <w:rPr>
          <w:rFonts w:ascii="Arial" w:hAnsi="Arial" w:cs="Arial"/>
          <w:sz w:val="22"/>
          <w:szCs w:val="22"/>
        </w:rPr>
        <w:t xml:space="preserve">s and email addresses </w:t>
      </w:r>
      <w:r w:rsidR="00C05A2A" w:rsidRPr="00C05A2A">
        <w:rPr>
          <w:rFonts w:ascii="Arial" w:hAnsi="Arial" w:cs="Arial"/>
          <w:sz w:val="22"/>
          <w:szCs w:val="22"/>
        </w:rPr>
        <w:t xml:space="preserve">for three university faculty </w:t>
      </w:r>
      <w:r w:rsidR="00BD7C71">
        <w:rPr>
          <w:rFonts w:ascii="Arial" w:hAnsi="Arial" w:cs="Arial"/>
          <w:sz w:val="22"/>
          <w:szCs w:val="22"/>
        </w:rPr>
        <w:t>as potential</w:t>
      </w:r>
      <w:r w:rsidR="007829E5" w:rsidRPr="007829E5">
        <w:rPr>
          <w:rFonts w:ascii="Arial" w:hAnsi="Arial" w:cs="Arial"/>
          <w:sz w:val="22"/>
          <w:szCs w:val="22"/>
        </w:rPr>
        <w:t xml:space="preserve"> review</w:t>
      </w:r>
      <w:r w:rsidR="00BD7C71">
        <w:rPr>
          <w:rFonts w:ascii="Arial" w:hAnsi="Arial" w:cs="Arial"/>
          <w:sz w:val="22"/>
          <w:szCs w:val="22"/>
        </w:rPr>
        <w:t>ers for</w:t>
      </w:r>
      <w:r w:rsidR="007829E5" w:rsidRPr="007829E5">
        <w:rPr>
          <w:rFonts w:ascii="Arial" w:hAnsi="Arial" w:cs="Arial"/>
          <w:sz w:val="22"/>
          <w:szCs w:val="22"/>
        </w:rPr>
        <w:t xml:space="preserve"> the application, with at least two from institutions other than OHSU.</w:t>
      </w:r>
      <w:r w:rsidRPr="00BF04A2">
        <w:rPr>
          <w:rFonts w:ascii="Arial" w:hAnsi="Arial" w:cs="Arial"/>
          <w:sz w:val="22"/>
          <w:szCs w:val="22"/>
        </w:rPr>
        <w:t xml:space="preserve"> </w:t>
      </w:r>
      <w:r w:rsidRPr="00BF04A2">
        <w:rPr>
          <w:rFonts w:ascii="Arial" w:hAnsi="Arial" w:cs="Arial"/>
          <w:i/>
          <w:iCs/>
          <w:sz w:val="22"/>
          <w:szCs w:val="22"/>
          <w:u w:val="single"/>
        </w:rPr>
        <w:t>Letters must be no more than 1,200 words</w:t>
      </w:r>
      <w:r w:rsidRPr="00BF04A2">
        <w:rPr>
          <w:rFonts w:ascii="Arial" w:hAnsi="Arial" w:cs="Arial"/>
          <w:sz w:val="22"/>
          <w:szCs w:val="22"/>
        </w:rPr>
        <w:t xml:space="preserve"> (Arial 11pt font, 0.5-inch margins). Include current NIH biosketch </w:t>
      </w:r>
      <w:r w:rsidR="78C98F14" w:rsidRPr="00BF04A2">
        <w:rPr>
          <w:rFonts w:ascii="Arial" w:hAnsi="Arial" w:cs="Arial"/>
          <w:sz w:val="22"/>
          <w:szCs w:val="22"/>
        </w:rPr>
        <w:t>only for the candidate</w:t>
      </w:r>
      <w:r w:rsidRPr="00BF04A2">
        <w:rPr>
          <w:rFonts w:ascii="Arial" w:hAnsi="Arial" w:cs="Arial"/>
          <w:sz w:val="22"/>
          <w:szCs w:val="22"/>
        </w:rPr>
        <w:t xml:space="preserve"> investigator. Submit as one pdf document to </w:t>
      </w:r>
      <w:hyperlink r:id="rId12">
        <w:r w:rsidRPr="00BF04A2">
          <w:rPr>
            <w:rStyle w:val="Hyperlink"/>
            <w:rFonts w:ascii="Arial" w:hAnsi="Arial" w:cs="Arial"/>
            <w:sz w:val="22"/>
            <w:szCs w:val="22"/>
          </w:rPr>
          <w:t>schiffkh@ohsu.edu</w:t>
        </w:r>
      </w:hyperlink>
      <w:r w:rsidRPr="00BF04A2">
        <w:rPr>
          <w:rFonts w:ascii="Arial" w:hAnsi="Arial" w:cs="Arial"/>
          <w:sz w:val="22"/>
          <w:szCs w:val="22"/>
        </w:rPr>
        <w:t>.</w:t>
      </w:r>
    </w:p>
    <w:p w14:paraId="4DD821FF" w14:textId="29D44DE0" w:rsidR="739517CF" w:rsidRPr="00BF04A2" w:rsidRDefault="739517CF" w:rsidP="739517CF">
      <w:pPr>
        <w:rPr>
          <w:rFonts w:ascii="Arial" w:hAnsi="Arial" w:cs="Arial"/>
          <w:sz w:val="22"/>
          <w:szCs w:val="22"/>
        </w:rPr>
      </w:pPr>
    </w:p>
    <w:p w14:paraId="78FB1076" w14:textId="0A53460B" w:rsidR="00047891" w:rsidRPr="00BF04A2" w:rsidRDefault="00047891" w:rsidP="739517CF">
      <w:pPr>
        <w:rPr>
          <w:rFonts w:ascii="Arial" w:hAnsi="Arial" w:cs="Arial"/>
          <w:b/>
          <w:bCs/>
          <w:sz w:val="22"/>
          <w:szCs w:val="22"/>
        </w:rPr>
      </w:pPr>
      <w:r w:rsidRPr="00BF04A2">
        <w:rPr>
          <w:rFonts w:ascii="Arial" w:hAnsi="Arial" w:cs="Arial"/>
          <w:b/>
          <w:bCs/>
          <w:sz w:val="22"/>
          <w:szCs w:val="22"/>
        </w:rPr>
        <w:t>Timeline</w:t>
      </w:r>
    </w:p>
    <w:p w14:paraId="781A2E3E" w14:textId="5D7C85D8" w:rsidR="00602BBC" w:rsidRPr="00BF04A2" w:rsidRDefault="3F395368" w:rsidP="00602B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b/>
          <w:bCs/>
          <w:sz w:val="22"/>
          <w:szCs w:val="22"/>
        </w:rPr>
        <w:t xml:space="preserve">Letter of intent due </w:t>
      </w:r>
      <w:r w:rsidR="006A4B93" w:rsidRPr="00BF04A2">
        <w:rPr>
          <w:rFonts w:ascii="Arial" w:hAnsi="Arial" w:cs="Arial"/>
          <w:b/>
          <w:bCs/>
          <w:sz w:val="22"/>
          <w:szCs w:val="22"/>
        </w:rPr>
        <w:t>Monday</w:t>
      </w:r>
      <w:r w:rsidRPr="00BF04A2">
        <w:rPr>
          <w:rFonts w:ascii="Arial" w:hAnsi="Arial" w:cs="Arial"/>
          <w:b/>
          <w:bCs/>
          <w:sz w:val="22"/>
          <w:szCs w:val="22"/>
        </w:rPr>
        <w:t xml:space="preserve">, </w:t>
      </w:r>
      <w:r w:rsidR="08AB5438" w:rsidRPr="00BF04A2"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="00414F72" w:rsidRPr="00BF04A2">
        <w:rPr>
          <w:rFonts w:ascii="Arial" w:hAnsi="Arial" w:cs="Arial"/>
          <w:b/>
          <w:bCs/>
          <w:sz w:val="22"/>
          <w:szCs w:val="22"/>
        </w:rPr>
        <w:t>16</w:t>
      </w:r>
      <w:r w:rsidR="08AB5438" w:rsidRPr="00BF04A2">
        <w:rPr>
          <w:rFonts w:ascii="Arial" w:hAnsi="Arial" w:cs="Arial"/>
          <w:b/>
          <w:bCs/>
          <w:sz w:val="22"/>
          <w:szCs w:val="22"/>
        </w:rPr>
        <w:t>, 202</w:t>
      </w:r>
      <w:r w:rsidR="00414F72" w:rsidRPr="00BF04A2">
        <w:rPr>
          <w:rFonts w:ascii="Arial" w:hAnsi="Arial" w:cs="Arial"/>
          <w:b/>
          <w:bCs/>
          <w:sz w:val="22"/>
          <w:szCs w:val="22"/>
        </w:rPr>
        <w:t>4</w:t>
      </w:r>
      <w:r w:rsidRPr="00BF04A2">
        <w:rPr>
          <w:rFonts w:ascii="Arial" w:hAnsi="Arial" w:cs="Arial"/>
          <w:sz w:val="22"/>
          <w:szCs w:val="22"/>
        </w:rPr>
        <w:t xml:space="preserve"> by </w:t>
      </w:r>
      <w:bookmarkStart w:id="0" w:name="_Hlk170463936"/>
      <w:r w:rsidR="00B10FDC">
        <w:rPr>
          <w:rFonts w:ascii="Arial" w:hAnsi="Arial" w:cs="Arial"/>
          <w:sz w:val="22"/>
          <w:szCs w:val="22"/>
        </w:rPr>
        <w:t>11:59</w:t>
      </w:r>
      <w:r w:rsidRPr="00BF04A2">
        <w:rPr>
          <w:rFonts w:ascii="Arial" w:hAnsi="Arial" w:cs="Arial"/>
          <w:sz w:val="22"/>
          <w:szCs w:val="22"/>
        </w:rPr>
        <w:t xml:space="preserve"> pm</w:t>
      </w:r>
      <w:bookmarkEnd w:id="0"/>
      <w:r w:rsidRPr="00BF04A2">
        <w:rPr>
          <w:rFonts w:ascii="Arial" w:hAnsi="Arial" w:cs="Arial"/>
          <w:sz w:val="22"/>
          <w:szCs w:val="22"/>
        </w:rPr>
        <w:t xml:space="preserve"> </w:t>
      </w:r>
      <w:r w:rsidR="00B10FDC">
        <w:rPr>
          <w:rFonts w:ascii="Arial" w:hAnsi="Arial" w:cs="Arial"/>
          <w:sz w:val="22"/>
          <w:szCs w:val="22"/>
        </w:rPr>
        <w:t>pacific</w:t>
      </w:r>
    </w:p>
    <w:p w14:paraId="1F6CFA6F" w14:textId="108FA4A3" w:rsidR="00602BBC" w:rsidRPr="00BF04A2" w:rsidRDefault="3F395368" w:rsidP="00602B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b/>
          <w:bCs/>
          <w:sz w:val="22"/>
          <w:szCs w:val="22"/>
        </w:rPr>
        <w:t xml:space="preserve">Full application due </w:t>
      </w:r>
      <w:r w:rsidR="006C1841">
        <w:rPr>
          <w:rFonts w:ascii="Arial" w:hAnsi="Arial" w:cs="Arial"/>
          <w:b/>
          <w:bCs/>
          <w:sz w:val="22"/>
          <w:szCs w:val="22"/>
        </w:rPr>
        <w:t>Sunday</w:t>
      </w:r>
      <w:r w:rsidRPr="00BF04A2">
        <w:rPr>
          <w:rFonts w:ascii="Arial" w:hAnsi="Arial" w:cs="Arial"/>
          <w:b/>
          <w:bCs/>
          <w:sz w:val="22"/>
          <w:szCs w:val="22"/>
        </w:rPr>
        <w:t xml:space="preserve">, </w:t>
      </w:r>
      <w:r w:rsidR="00B61F99" w:rsidRPr="00BF04A2">
        <w:rPr>
          <w:rFonts w:ascii="Arial" w:hAnsi="Arial" w:cs="Arial"/>
          <w:b/>
          <w:bCs/>
          <w:sz w:val="22"/>
          <w:szCs w:val="22"/>
        </w:rPr>
        <w:t>November</w:t>
      </w:r>
      <w:r w:rsidR="78C98F14" w:rsidRPr="00BF04A2">
        <w:rPr>
          <w:rFonts w:ascii="Arial" w:hAnsi="Arial" w:cs="Arial"/>
          <w:b/>
          <w:bCs/>
          <w:sz w:val="22"/>
          <w:szCs w:val="22"/>
        </w:rPr>
        <w:t xml:space="preserve"> </w:t>
      </w:r>
      <w:r w:rsidR="00AC7F57" w:rsidRPr="00BF04A2">
        <w:rPr>
          <w:rFonts w:ascii="Arial" w:hAnsi="Arial" w:cs="Arial"/>
          <w:b/>
          <w:bCs/>
          <w:sz w:val="22"/>
          <w:szCs w:val="22"/>
        </w:rPr>
        <w:t>1</w:t>
      </w:r>
      <w:r w:rsidR="006C1841">
        <w:rPr>
          <w:rFonts w:ascii="Arial" w:hAnsi="Arial" w:cs="Arial"/>
          <w:b/>
          <w:bCs/>
          <w:sz w:val="22"/>
          <w:szCs w:val="22"/>
        </w:rPr>
        <w:t>0</w:t>
      </w:r>
      <w:r w:rsidRPr="00BF04A2">
        <w:rPr>
          <w:rFonts w:ascii="Arial" w:hAnsi="Arial" w:cs="Arial"/>
          <w:b/>
          <w:bCs/>
          <w:sz w:val="22"/>
          <w:szCs w:val="22"/>
        </w:rPr>
        <w:t xml:space="preserve">, </w:t>
      </w:r>
      <w:r w:rsidR="78C98F14" w:rsidRPr="00BF04A2">
        <w:rPr>
          <w:rFonts w:ascii="Arial" w:hAnsi="Arial" w:cs="Arial"/>
          <w:b/>
          <w:bCs/>
          <w:sz w:val="22"/>
          <w:szCs w:val="22"/>
        </w:rPr>
        <w:t>202</w:t>
      </w:r>
      <w:r w:rsidR="007D493E" w:rsidRPr="00BF04A2">
        <w:rPr>
          <w:rFonts w:ascii="Arial" w:hAnsi="Arial" w:cs="Arial"/>
          <w:b/>
          <w:bCs/>
          <w:sz w:val="22"/>
          <w:szCs w:val="22"/>
        </w:rPr>
        <w:t>4</w:t>
      </w:r>
      <w:r w:rsidRPr="00BF04A2">
        <w:rPr>
          <w:rFonts w:ascii="Arial" w:hAnsi="Arial" w:cs="Arial"/>
          <w:sz w:val="22"/>
          <w:szCs w:val="22"/>
        </w:rPr>
        <w:t xml:space="preserve"> by </w:t>
      </w:r>
      <w:r w:rsidR="00B10FDC">
        <w:rPr>
          <w:rFonts w:ascii="Arial" w:hAnsi="Arial" w:cs="Arial"/>
          <w:sz w:val="22"/>
          <w:szCs w:val="22"/>
        </w:rPr>
        <w:t>11:59</w:t>
      </w:r>
      <w:r w:rsidR="00B10FDC" w:rsidRPr="00BF04A2">
        <w:rPr>
          <w:rFonts w:ascii="Arial" w:hAnsi="Arial" w:cs="Arial"/>
          <w:sz w:val="22"/>
          <w:szCs w:val="22"/>
        </w:rPr>
        <w:t xml:space="preserve"> pm</w:t>
      </w:r>
      <w:r w:rsidRPr="00BF04A2">
        <w:rPr>
          <w:rFonts w:ascii="Arial" w:hAnsi="Arial" w:cs="Arial"/>
          <w:sz w:val="22"/>
          <w:szCs w:val="22"/>
        </w:rPr>
        <w:t xml:space="preserve"> </w:t>
      </w:r>
      <w:r w:rsidR="00B10FDC">
        <w:rPr>
          <w:rFonts w:ascii="Arial" w:hAnsi="Arial" w:cs="Arial"/>
          <w:sz w:val="22"/>
          <w:szCs w:val="22"/>
        </w:rPr>
        <w:t>pacific</w:t>
      </w:r>
      <w:r w:rsidR="00B10FDC" w:rsidRPr="0011209C">
        <w:rPr>
          <w:rFonts w:ascii="Arial" w:hAnsi="Arial" w:cs="Arial"/>
          <w:sz w:val="22"/>
          <w:szCs w:val="22"/>
        </w:rPr>
        <w:t xml:space="preserve"> </w:t>
      </w:r>
      <w:r w:rsidR="0027044C" w:rsidRPr="0011209C">
        <w:rPr>
          <w:rFonts w:ascii="Arial" w:hAnsi="Arial" w:cs="Arial"/>
          <w:sz w:val="22"/>
          <w:szCs w:val="22"/>
        </w:rPr>
        <w:t>(by invitation; 5 page</w:t>
      </w:r>
      <w:r w:rsidR="0027044C">
        <w:rPr>
          <w:rFonts w:ascii="Arial" w:hAnsi="Arial" w:cs="Arial"/>
          <w:sz w:val="22"/>
          <w:szCs w:val="22"/>
        </w:rPr>
        <w:t xml:space="preserve"> research strategy, budget and associated documents</w:t>
      </w:r>
      <w:r w:rsidR="00890E75">
        <w:rPr>
          <w:rFonts w:ascii="Arial" w:hAnsi="Arial" w:cs="Arial"/>
          <w:sz w:val="22"/>
          <w:szCs w:val="22"/>
        </w:rPr>
        <w:t xml:space="preserve"> in NIH format</w:t>
      </w:r>
      <w:r w:rsidR="0027044C" w:rsidRPr="0011209C">
        <w:rPr>
          <w:rFonts w:ascii="Arial" w:hAnsi="Arial" w:cs="Arial"/>
          <w:sz w:val="22"/>
          <w:szCs w:val="22"/>
        </w:rPr>
        <w:t>)</w:t>
      </w:r>
    </w:p>
    <w:p w14:paraId="32D03C2E" w14:textId="4C0DBFEF" w:rsidR="00602BBC" w:rsidRPr="00BF04A2" w:rsidRDefault="00602BBC" w:rsidP="00602B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sz w:val="22"/>
          <w:szCs w:val="22"/>
        </w:rPr>
        <w:t xml:space="preserve">Maximum </w:t>
      </w:r>
      <w:r w:rsidR="00C72A77" w:rsidRPr="00BF04A2">
        <w:rPr>
          <w:rFonts w:ascii="Arial" w:hAnsi="Arial" w:cs="Arial"/>
          <w:sz w:val="22"/>
          <w:szCs w:val="22"/>
        </w:rPr>
        <w:t>direct</w:t>
      </w:r>
      <w:r w:rsidRPr="00BF04A2">
        <w:rPr>
          <w:rFonts w:ascii="Arial" w:hAnsi="Arial" w:cs="Arial"/>
          <w:sz w:val="22"/>
          <w:szCs w:val="22"/>
        </w:rPr>
        <w:t xml:space="preserve"> costs: $</w:t>
      </w:r>
      <w:r w:rsidR="0006685B" w:rsidRPr="00BF04A2">
        <w:rPr>
          <w:rFonts w:ascii="Arial" w:hAnsi="Arial" w:cs="Arial"/>
          <w:sz w:val="22"/>
          <w:szCs w:val="22"/>
        </w:rPr>
        <w:t xml:space="preserve">75,000 </w:t>
      </w:r>
    </w:p>
    <w:p w14:paraId="79A191F7" w14:textId="693EC001" w:rsidR="00602BBC" w:rsidRPr="00BF04A2" w:rsidRDefault="3F395368" w:rsidP="00602B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sz w:val="22"/>
          <w:szCs w:val="22"/>
        </w:rPr>
        <w:t>Project dates: 0</w:t>
      </w:r>
      <w:r w:rsidR="002C7E29" w:rsidRPr="00BF04A2">
        <w:rPr>
          <w:rFonts w:ascii="Arial" w:hAnsi="Arial" w:cs="Arial"/>
          <w:sz w:val="22"/>
          <w:szCs w:val="22"/>
        </w:rPr>
        <w:t>4</w:t>
      </w:r>
      <w:r w:rsidRPr="00BF04A2">
        <w:rPr>
          <w:rFonts w:ascii="Arial" w:hAnsi="Arial" w:cs="Arial"/>
          <w:sz w:val="22"/>
          <w:szCs w:val="22"/>
        </w:rPr>
        <w:t>/01/</w:t>
      </w:r>
      <w:r w:rsidR="78C98F14" w:rsidRPr="00BF04A2">
        <w:rPr>
          <w:rFonts w:ascii="Arial" w:hAnsi="Arial" w:cs="Arial"/>
          <w:sz w:val="22"/>
          <w:szCs w:val="22"/>
        </w:rPr>
        <w:t>2</w:t>
      </w:r>
      <w:r w:rsidR="002C7E29" w:rsidRPr="00BF04A2">
        <w:rPr>
          <w:rFonts w:ascii="Arial" w:hAnsi="Arial" w:cs="Arial"/>
          <w:sz w:val="22"/>
          <w:szCs w:val="22"/>
        </w:rPr>
        <w:t>5</w:t>
      </w:r>
      <w:r w:rsidRPr="00BF04A2">
        <w:rPr>
          <w:rFonts w:ascii="Arial" w:hAnsi="Arial" w:cs="Arial"/>
          <w:sz w:val="22"/>
          <w:szCs w:val="22"/>
        </w:rPr>
        <w:t xml:space="preserve"> – </w:t>
      </w:r>
      <w:r w:rsidR="6EF21D49" w:rsidRPr="00BF04A2">
        <w:rPr>
          <w:rFonts w:ascii="Arial" w:hAnsi="Arial" w:cs="Arial"/>
          <w:sz w:val="22"/>
          <w:szCs w:val="22"/>
        </w:rPr>
        <w:t>0</w:t>
      </w:r>
      <w:r w:rsidR="002C7E29" w:rsidRPr="00BF04A2">
        <w:rPr>
          <w:rFonts w:ascii="Arial" w:hAnsi="Arial" w:cs="Arial"/>
          <w:sz w:val="22"/>
          <w:szCs w:val="22"/>
        </w:rPr>
        <w:t>3</w:t>
      </w:r>
      <w:r w:rsidRPr="00BF04A2">
        <w:rPr>
          <w:rFonts w:ascii="Arial" w:hAnsi="Arial" w:cs="Arial"/>
          <w:sz w:val="22"/>
          <w:szCs w:val="22"/>
        </w:rPr>
        <w:t>/</w:t>
      </w:r>
      <w:r w:rsidR="00693D90">
        <w:rPr>
          <w:rFonts w:ascii="Arial" w:hAnsi="Arial" w:cs="Arial"/>
          <w:sz w:val="22"/>
          <w:szCs w:val="22"/>
        </w:rPr>
        <w:t>31</w:t>
      </w:r>
      <w:r w:rsidRPr="00BF04A2">
        <w:rPr>
          <w:rFonts w:ascii="Arial" w:hAnsi="Arial" w:cs="Arial"/>
          <w:sz w:val="22"/>
          <w:szCs w:val="22"/>
        </w:rPr>
        <w:t>/</w:t>
      </w:r>
      <w:r w:rsidR="78C98F14" w:rsidRPr="00BF04A2">
        <w:rPr>
          <w:rFonts w:ascii="Arial" w:hAnsi="Arial" w:cs="Arial"/>
          <w:sz w:val="22"/>
          <w:szCs w:val="22"/>
        </w:rPr>
        <w:t>2</w:t>
      </w:r>
      <w:r w:rsidR="002C7E29" w:rsidRPr="00BF04A2">
        <w:rPr>
          <w:rFonts w:ascii="Arial" w:hAnsi="Arial" w:cs="Arial"/>
          <w:sz w:val="22"/>
          <w:szCs w:val="22"/>
        </w:rPr>
        <w:t>6</w:t>
      </w:r>
      <w:r w:rsidR="00BF04A2" w:rsidRPr="00BF04A2">
        <w:rPr>
          <w:rFonts w:ascii="Arial" w:hAnsi="Arial" w:cs="Arial"/>
          <w:sz w:val="22"/>
          <w:szCs w:val="22"/>
        </w:rPr>
        <w:t>*</w:t>
      </w:r>
    </w:p>
    <w:p w14:paraId="4669A817" w14:textId="1664521D" w:rsidR="00602BBC" w:rsidRPr="00BF04A2" w:rsidRDefault="00602BBC" w:rsidP="00602B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sz w:val="22"/>
          <w:szCs w:val="22"/>
        </w:rPr>
        <w:t>Number of projects to be funded: 2</w:t>
      </w:r>
    </w:p>
    <w:p w14:paraId="43DA5B24" w14:textId="40B1B32B" w:rsidR="00BF04A2" w:rsidRPr="00C22A93" w:rsidRDefault="00B41D4B" w:rsidP="00C22A93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Information available at</w:t>
      </w:r>
      <w:r w:rsidR="00477EFB" w:rsidRPr="00BF04A2">
        <w:rPr>
          <w:rFonts w:ascii="Arial" w:eastAsia="Times New Roman" w:hAnsi="Arial" w:cs="Arial"/>
        </w:rPr>
        <w:t xml:space="preserve">: </w:t>
      </w:r>
      <w:hyperlink r:id="rId13" w:history="1">
        <w:r w:rsidR="00477EFB" w:rsidRPr="00BF04A2">
          <w:rPr>
            <w:rStyle w:val="Hyperlink"/>
            <w:rFonts w:ascii="Arial" w:eastAsia="Times New Roman" w:hAnsi="Arial" w:cs="Arial"/>
          </w:rPr>
          <w:t>https://www.ohsu.edu/alzheimers-disease-research-center/grants</w:t>
        </w:r>
      </w:hyperlink>
      <w:r w:rsidR="00477EFB" w:rsidRPr="00BF04A2">
        <w:rPr>
          <w:rFonts w:ascii="Arial" w:eastAsia="Times New Roman" w:hAnsi="Arial" w:cs="Arial"/>
        </w:rPr>
        <w:t xml:space="preserve"> </w:t>
      </w:r>
    </w:p>
    <w:p w14:paraId="7E7F1436" w14:textId="37009548" w:rsidR="00BF04A2" w:rsidRPr="00C22A93" w:rsidRDefault="00BF04A2" w:rsidP="00BF04A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C22A93">
        <w:rPr>
          <w:rFonts w:ascii="Arial" w:eastAsia="Times New Roman" w:hAnsi="Arial" w:cs="Arial"/>
          <w:sz w:val="20"/>
          <w:szCs w:val="20"/>
        </w:rPr>
        <w:t xml:space="preserve">*Dates are tentative and dependent on </w:t>
      </w:r>
      <w:r w:rsidR="00CC4B84" w:rsidRPr="00C22A93">
        <w:rPr>
          <w:rFonts w:ascii="Arial" w:eastAsia="Times New Roman" w:hAnsi="Arial" w:cs="Arial"/>
          <w:sz w:val="20"/>
          <w:szCs w:val="20"/>
        </w:rPr>
        <w:t xml:space="preserve">OADRC </w:t>
      </w:r>
      <w:r w:rsidRPr="00C22A93">
        <w:rPr>
          <w:rFonts w:ascii="Arial" w:eastAsia="Times New Roman" w:hAnsi="Arial" w:cs="Arial"/>
          <w:sz w:val="20"/>
          <w:szCs w:val="20"/>
        </w:rPr>
        <w:t>grant renewal.</w:t>
      </w:r>
    </w:p>
    <w:p w14:paraId="5E6261D4" w14:textId="77777777" w:rsidR="00602BBC" w:rsidRPr="00BF04A2" w:rsidRDefault="3F395368" w:rsidP="00602BBC">
      <w:pPr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sz w:val="22"/>
          <w:szCs w:val="22"/>
        </w:rPr>
        <w:t xml:space="preserve"> </w:t>
      </w:r>
    </w:p>
    <w:p w14:paraId="38B2F224" w14:textId="2393DC75" w:rsidR="3F395368" w:rsidRPr="00BF04A2" w:rsidRDefault="3F395368" w:rsidP="739517CF">
      <w:pPr>
        <w:spacing w:line="259" w:lineRule="auto"/>
        <w:rPr>
          <w:rFonts w:ascii="Arial" w:hAnsi="Arial" w:cs="Arial"/>
          <w:sz w:val="22"/>
          <w:szCs w:val="22"/>
        </w:rPr>
      </w:pPr>
      <w:r w:rsidRPr="00BF04A2">
        <w:rPr>
          <w:rFonts w:ascii="Arial" w:hAnsi="Arial" w:cs="Arial"/>
          <w:b/>
          <w:bCs/>
          <w:sz w:val="22"/>
          <w:szCs w:val="22"/>
        </w:rPr>
        <w:t xml:space="preserve">Contact: </w:t>
      </w:r>
      <w:r w:rsidRPr="00BF04A2">
        <w:rPr>
          <w:rFonts w:ascii="Arial" w:hAnsi="Arial" w:cs="Arial"/>
          <w:sz w:val="22"/>
          <w:szCs w:val="22"/>
        </w:rPr>
        <w:t xml:space="preserve">Heather Schiffke at </w:t>
      </w:r>
      <w:hyperlink r:id="rId14">
        <w:r w:rsidR="739517CF" w:rsidRPr="00BF04A2">
          <w:rPr>
            <w:rStyle w:val="Hyperlink"/>
            <w:rFonts w:ascii="Arial" w:hAnsi="Arial" w:cs="Arial"/>
            <w:sz w:val="22"/>
            <w:szCs w:val="22"/>
          </w:rPr>
          <w:t>schiffkh@ohsu.edu</w:t>
        </w:r>
      </w:hyperlink>
      <w:r w:rsidR="52D92CE1" w:rsidRPr="00BF04A2">
        <w:rPr>
          <w:rFonts w:ascii="Arial" w:hAnsi="Arial" w:cs="Arial"/>
          <w:sz w:val="22"/>
          <w:szCs w:val="22"/>
        </w:rPr>
        <w:t xml:space="preserve"> </w:t>
      </w:r>
      <w:r w:rsidRPr="00BF04A2">
        <w:rPr>
          <w:rFonts w:ascii="Arial" w:hAnsi="Arial" w:cs="Arial"/>
          <w:sz w:val="22"/>
          <w:szCs w:val="22"/>
        </w:rPr>
        <w:t>or</w:t>
      </w:r>
      <w:r w:rsidR="52D92CE1" w:rsidRPr="00BF04A2">
        <w:rPr>
          <w:rFonts w:ascii="Arial" w:hAnsi="Arial" w:cs="Arial"/>
          <w:sz w:val="22"/>
          <w:szCs w:val="22"/>
        </w:rPr>
        <w:t xml:space="preserve"> </w:t>
      </w:r>
      <w:r w:rsidR="00814457" w:rsidRPr="00BF04A2">
        <w:rPr>
          <w:rFonts w:ascii="Arial" w:hAnsi="Arial" w:cs="Arial"/>
          <w:sz w:val="22"/>
          <w:szCs w:val="22"/>
        </w:rPr>
        <w:t>503-494-7198</w:t>
      </w:r>
    </w:p>
    <w:sectPr w:rsidR="3F395368" w:rsidRPr="00BF04A2" w:rsidSect="004C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B3E87"/>
    <w:multiLevelType w:val="hybridMultilevel"/>
    <w:tmpl w:val="1F206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462242">
    <w:abstractNumId w:val="0"/>
  </w:num>
  <w:num w:numId="2" w16cid:durableId="148289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BC"/>
    <w:rsid w:val="0004176C"/>
    <w:rsid w:val="00047891"/>
    <w:rsid w:val="00057B96"/>
    <w:rsid w:val="000625B6"/>
    <w:rsid w:val="0006685B"/>
    <w:rsid w:val="0008471D"/>
    <w:rsid w:val="000A3213"/>
    <w:rsid w:val="000B5D1C"/>
    <w:rsid w:val="0011209C"/>
    <w:rsid w:val="00117A3D"/>
    <w:rsid w:val="0014587E"/>
    <w:rsid w:val="001A3149"/>
    <w:rsid w:val="001A6B7B"/>
    <w:rsid w:val="001B6699"/>
    <w:rsid w:val="001C1529"/>
    <w:rsid w:val="001E5E94"/>
    <w:rsid w:val="00240396"/>
    <w:rsid w:val="0027044C"/>
    <w:rsid w:val="00274438"/>
    <w:rsid w:val="0028499A"/>
    <w:rsid w:val="002C7E29"/>
    <w:rsid w:val="003B79A7"/>
    <w:rsid w:val="003C2756"/>
    <w:rsid w:val="00414F72"/>
    <w:rsid w:val="00452A8A"/>
    <w:rsid w:val="00477EFB"/>
    <w:rsid w:val="00486FC5"/>
    <w:rsid w:val="00492F2B"/>
    <w:rsid w:val="004C7464"/>
    <w:rsid w:val="00516A98"/>
    <w:rsid w:val="005416D3"/>
    <w:rsid w:val="00556DF1"/>
    <w:rsid w:val="00602BBC"/>
    <w:rsid w:val="00631A20"/>
    <w:rsid w:val="00671639"/>
    <w:rsid w:val="00693D90"/>
    <w:rsid w:val="006A4B93"/>
    <w:rsid w:val="006C1841"/>
    <w:rsid w:val="006C51A8"/>
    <w:rsid w:val="00742482"/>
    <w:rsid w:val="007749B8"/>
    <w:rsid w:val="007829E5"/>
    <w:rsid w:val="0079723F"/>
    <w:rsid w:val="007D170A"/>
    <w:rsid w:val="007D493E"/>
    <w:rsid w:val="007D4DB9"/>
    <w:rsid w:val="00814457"/>
    <w:rsid w:val="00890E75"/>
    <w:rsid w:val="0089181A"/>
    <w:rsid w:val="008C31F4"/>
    <w:rsid w:val="00932578"/>
    <w:rsid w:val="00977B24"/>
    <w:rsid w:val="009E32CB"/>
    <w:rsid w:val="00A1480A"/>
    <w:rsid w:val="00AC091F"/>
    <w:rsid w:val="00AC7F57"/>
    <w:rsid w:val="00AD31D2"/>
    <w:rsid w:val="00AE3554"/>
    <w:rsid w:val="00AF5DA7"/>
    <w:rsid w:val="00B106D1"/>
    <w:rsid w:val="00B10FDC"/>
    <w:rsid w:val="00B2181E"/>
    <w:rsid w:val="00B2275B"/>
    <w:rsid w:val="00B41D4B"/>
    <w:rsid w:val="00B54273"/>
    <w:rsid w:val="00B61F99"/>
    <w:rsid w:val="00BD7C71"/>
    <w:rsid w:val="00BF04A2"/>
    <w:rsid w:val="00C02CC5"/>
    <w:rsid w:val="00C05A2A"/>
    <w:rsid w:val="00C11507"/>
    <w:rsid w:val="00C22A93"/>
    <w:rsid w:val="00C72A77"/>
    <w:rsid w:val="00CC4B84"/>
    <w:rsid w:val="00CC4EFC"/>
    <w:rsid w:val="00CD0B6B"/>
    <w:rsid w:val="00CD25D3"/>
    <w:rsid w:val="00CF71A1"/>
    <w:rsid w:val="00D538BF"/>
    <w:rsid w:val="00DC3302"/>
    <w:rsid w:val="00E32714"/>
    <w:rsid w:val="00F01674"/>
    <w:rsid w:val="00F64E90"/>
    <w:rsid w:val="00FA5D05"/>
    <w:rsid w:val="018D43A3"/>
    <w:rsid w:val="027BC29E"/>
    <w:rsid w:val="08AB5438"/>
    <w:rsid w:val="0EC2F490"/>
    <w:rsid w:val="14B642E6"/>
    <w:rsid w:val="15B4F46F"/>
    <w:rsid w:val="244CF60E"/>
    <w:rsid w:val="2A61312F"/>
    <w:rsid w:val="2A8F1183"/>
    <w:rsid w:val="2B4395BA"/>
    <w:rsid w:val="2E405FB7"/>
    <w:rsid w:val="30836BA8"/>
    <w:rsid w:val="3C229AC4"/>
    <w:rsid w:val="3F395368"/>
    <w:rsid w:val="42F2FA89"/>
    <w:rsid w:val="448ECAEA"/>
    <w:rsid w:val="4648CA1B"/>
    <w:rsid w:val="49623C0D"/>
    <w:rsid w:val="52D92CE1"/>
    <w:rsid w:val="5EC437CA"/>
    <w:rsid w:val="60C23BF1"/>
    <w:rsid w:val="6233B85E"/>
    <w:rsid w:val="6EF21D49"/>
    <w:rsid w:val="7164DD4F"/>
    <w:rsid w:val="739517CF"/>
    <w:rsid w:val="78C98F14"/>
    <w:rsid w:val="7D8851AA"/>
    <w:rsid w:val="7F41784D"/>
    <w:rsid w:val="7FF7C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709C"/>
  <w15:chartTrackingRefBased/>
  <w15:docId w15:val="{E5F3C9EF-09C5-D540-B9C3-6020C5A9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B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1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7EFB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ohsu.edu/alzheimers-disease-research-center/gra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iffkh@oh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a.nih.gov/about/nia-and-national-plan-address-alzheimers-disea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ia.nih.gov/approved-concep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su.edu/brain-institute/alzheimers-disease-research-center" TargetMode="External"/><Relationship Id="rId14" Type="http://schemas.openxmlformats.org/officeDocument/2006/relationships/hyperlink" Target="mailto:schiffkh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5133b-1462-4c6d-9b29-d2c8bf1e494c">
      <UserInfo>
        <DisplayName/>
        <AccountId xsi:nil="true"/>
        <AccountType/>
      </UserInfo>
    </SharedWithUsers>
    <MediaLengthInSeconds xmlns="17b184c3-051f-4bcb-b3ef-786609649c4c" xsi:nil="true"/>
    <lcf76f155ced4ddcb4097134ff3c332f xmlns="17b184c3-051f-4bcb-b3ef-786609649c4c">
      <Terms xmlns="http://schemas.microsoft.com/office/infopath/2007/PartnerControls"/>
    </lcf76f155ced4ddcb4097134ff3c332f>
    <TaxCatchAll xmlns="5565133b-1462-4c6d-9b29-d2c8bf1e49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CB94E75B4F74EAEF258E20ED013A5" ma:contentTypeVersion="17" ma:contentTypeDescription="Create a new document." ma:contentTypeScope="" ma:versionID="99b6fbfa8aa37a11b27d5fc07f0b83f7">
  <xsd:schema xmlns:xsd="http://www.w3.org/2001/XMLSchema" xmlns:xs="http://www.w3.org/2001/XMLSchema" xmlns:p="http://schemas.microsoft.com/office/2006/metadata/properties" xmlns:ns2="17b184c3-051f-4bcb-b3ef-786609649c4c" xmlns:ns3="5565133b-1462-4c6d-9b29-d2c8bf1e494c" targetNamespace="http://schemas.microsoft.com/office/2006/metadata/properties" ma:root="true" ma:fieldsID="0a5d2bc11ccb969274cd18f68a2985f3" ns2:_="" ns3:_="">
    <xsd:import namespace="17b184c3-051f-4bcb-b3ef-786609649c4c"/>
    <xsd:import namespace="5565133b-1462-4c6d-9b29-d2c8bf1e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184c3-051f-4bcb-b3ef-786609649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841b39-9e5f-4b0d-aa4b-9252280a9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133b-1462-4c6d-9b29-d2c8bf1e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44ea8-2816-4abf-ab15-9f217171309f}" ma:internalName="TaxCatchAll" ma:showField="CatchAllData" ma:web="5565133b-1462-4c6d-9b29-d2c8bf1e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2F5B8-0134-4D2B-9FF8-D17B9D672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B805E-CFDB-4D2B-80FF-E0C53EB064A1}">
  <ds:schemaRefs>
    <ds:schemaRef ds:uri="http://schemas.microsoft.com/office/2006/metadata/properties"/>
    <ds:schemaRef ds:uri="http://schemas.microsoft.com/office/infopath/2007/PartnerControls"/>
    <ds:schemaRef ds:uri="5565133b-1462-4c6d-9b29-d2c8bf1e494c"/>
    <ds:schemaRef ds:uri="17b184c3-051f-4bcb-b3ef-786609649c4c"/>
  </ds:schemaRefs>
</ds:datastoreItem>
</file>

<file path=customXml/itemProps3.xml><?xml version="1.0" encoding="utf-8"?>
<ds:datastoreItem xmlns:ds="http://schemas.openxmlformats.org/officeDocument/2006/customXml" ds:itemID="{0A2DDE87-FE70-4AF3-BACF-8743D5A0B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184c3-051f-4bcb-b3ef-786609649c4c"/>
    <ds:schemaRef ds:uri="5565133b-1462-4c6d-9b29-d2c8bf1e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Zitzelberger</dc:creator>
  <cp:keywords/>
  <dc:description/>
  <cp:lastModifiedBy>Heather Schiffke</cp:lastModifiedBy>
  <cp:revision>73</cp:revision>
  <cp:lastPrinted>2019-09-17T20:37:00Z</cp:lastPrinted>
  <dcterms:created xsi:type="dcterms:W3CDTF">2020-10-13T22:11:00Z</dcterms:created>
  <dcterms:modified xsi:type="dcterms:W3CDTF">2024-06-28T17:46:00Z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0x010100DAFCB94E75B4F74EAEF258E20ED013A5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